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2" w:rsidRPr="00F265C8" w:rsidRDefault="00B47EC2" w:rsidP="00F265C8">
      <w:pPr>
        <w:pStyle w:val="IntenseQuote"/>
        <w:pBdr>
          <w:bottom w:val="none" w:sz="0" w:space="0" w:color="auto"/>
        </w:pBdr>
        <w:ind w:left="900"/>
        <w:jc w:val="center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 xml:space="preserve">SEMINARI </w:t>
      </w:r>
      <w:r w:rsidRPr="00F265C8">
        <w:rPr>
          <w:color w:val="008000"/>
          <w:sz w:val="28"/>
          <w:szCs w:val="28"/>
        </w:rPr>
        <w:t xml:space="preserve"> DI AGGIORNAMENTO</w:t>
      </w:r>
      <w:r>
        <w:rPr>
          <w:color w:val="008000"/>
          <w:sz w:val="28"/>
          <w:szCs w:val="28"/>
        </w:rPr>
        <w:t xml:space="preserve"> PER</w:t>
      </w:r>
    </w:p>
    <w:p w:rsidR="00B47EC2" w:rsidRPr="008504C7" w:rsidRDefault="00B47EC2" w:rsidP="00F265C8">
      <w:pPr>
        <w:pStyle w:val="IntenseQuote"/>
        <w:pBdr>
          <w:bottom w:val="none" w:sz="0" w:space="0" w:color="auto"/>
        </w:pBdr>
        <w:ind w:left="900"/>
        <w:jc w:val="center"/>
        <w:rPr>
          <w:rStyle w:val="IntenseReference"/>
          <w:sz w:val="28"/>
          <w:szCs w:val="28"/>
        </w:rPr>
      </w:pPr>
      <w:r>
        <w:rPr>
          <w:color w:val="008000"/>
          <w:sz w:val="28"/>
          <w:szCs w:val="28"/>
        </w:rPr>
        <w:t xml:space="preserve">DIPENDENTI </w:t>
      </w:r>
      <w:r w:rsidRPr="00F265C8">
        <w:rPr>
          <w:color w:val="008000"/>
          <w:sz w:val="28"/>
          <w:szCs w:val="28"/>
        </w:rPr>
        <w:t xml:space="preserve"> UFFICI COMMERCIAL</w:t>
      </w:r>
      <w:r>
        <w:rPr>
          <w:color w:val="008000"/>
          <w:sz w:val="28"/>
          <w:szCs w:val="28"/>
        </w:rPr>
        <w:t xml:space="preserve">I </w:t>
      </w:r>
      <w:r w:rsidRPr="00F265C8">
        <w:rPr>
          <w:color w:val="008000"/>
          <w:sz w:val="28"/>
          <w:szCs w:val="28"/>
        </w:rPr>
        <w:t xml:space="preserve"> ESTERO</w:t>
      </w:r>
      <w:r w:rsidRPr="00623E9C">
        <w:rPr>
          <w:sz w:val="40"/>
          <w:szCs w:val="40"/>
        </w:rPr>
        <w:br/>
      </w:r>
      <w:r w:rsidRPr="009322E2">
        <w:rPr>
          <w:rStyle w:val="IntenseReference"/>
          <w:b/>
          <w:bCs/>
          <w:sz w:val="28"/>
          <w:szCs w:val="28"/>
        </w:rPr>
        <w:t>Calendario</w:t>
      </w:r>
      <w:r w:rsidRPr="008504C7">
        <w:rPr>
          <w:rStyle w:val="IntenseReference"/>
          <w:sz w:val="28"/>
          <w:szCs w:val="28"/>
        </w:rPr>
        <w:t xml:space="preserve"> </w:t>
      </w:r>
    </w:p>
    <w:p w:rsidR="00B47EC2" w:rsidRPr="009322E2" w:rsidRDefault="00B47EC2" w:rsidP="009322E2">
      <w:pPr>
        <w:pStyle w:val="Heading5"/>
        <w:pBdr>
          <w:bottom w:val="single" w:sz="4" w:space="1" w:color="auto"/>
        </w:pBdr>
        <w:spacing w:line="240" w:lineRule="auto"/>
        <w:rPr>
          <w:rFonts w:cs="Times New Roman"/>
          <w:b/>
          <w:bCs/>
          <w:i/>
          <w:iCs/>
          <w:color w:val="FF0000"/>
        </w:rPr>
      </w:pPr>
      <w:bookmarkStart w:id="0" w:name="_GoBack"/>
      <w:bookmarkEnd w:id="0"/>
      <w:r w:rsidRPr="009322E2">
        <w:rPr>
          <w:b/>
          <w:bCs/>
          <w:i/>
          <w:iCs/>
          <w:color w:val="FF0000"/>
        </w:rPr>
        <w:t xml:space="preserve">13 dicembre 2013 – 4 h  dalle ore 9.00 alle ore 13.00 </w:t>
      </w:r>
    </w:p>
    <w:p w:rsidR="00B47EC2" w:rsidRPr="00EA7022" w:rsidRDefault="00B47EC2" w:rsidP="009322E2">
      <w:pPr>
        <w:pStyle w:val="Heading5"/>
        <w:pBdr>
          <w:bottom w:val="single" w:sz="4" w:space="1" w:color="auto"/>
        </w:pBdr>
        <w:spacing w:line="240" w:lineRule="auto"/>
        <w:rPr>
          <w:rFonts w:cs="Times New Roman"/>
          <w:b/>
          <w:bCs/>
          <w:i/>
          <w:iCs/>
          <w:color w:val="auto"/>
        </w:rPr>
      </w:pPr>
      <w:r w:rsidRPr="00EA7022">
        <w:rPr>
          <w:b/>
          <w:bCs/>
          <w:i/>
          <w:iCs/>
          <w:color w:val="auto"/>
        </w:rPr>
        <w:t xml:space="preserve"> Docenti: </w:t>
      </w:r>
      <w:r>
        <w:rPr>
          <w:b/>
          <w:bCs/>
          <w:i/>
          <w:iCs/>
          <w:color w:val="auto"/>
        </w:rPr>
        <w:t>dr</w:t>
      </w:r>
      <w:r w:rsidRPr="00EA7022">
        <w:rPr>
          <w:b/>
          <w:bCs/>
          <w:i/>
          <w:iCs/>
          <w:color w:val="auto"/>
        </w:rPr>
        <w:t>. Leonardo Man</w:t>
      </w:r>
      <w:r>
        <w:rPr>
          <w:b/>
          <w:bCs/>
          <w:i/>
          <w:iCs/>
          <w:color w:val="auto"/>
        </w:rPr>
        <w:t>z</w:t>
      </w:r>
      <w:r w:rsidRPr="00EA7022">
        <w:rPr>
          <w:b/>
          <w:bCs/>
          <w:i/>
          <w:iCs/>
          <w:color w:val="auto"/>
        </w:rPr>
        <w:t>ari</w:t>
      </w:r>
      <w:r>
        <w:rPr>
          <w:b/>
          <w:bCs/>
          <w:i/>
          <w:iCs/>
          <w:color w:val="auto"/>
        </w:rPr>
        <w:t xml:space="preserve"> – Imprenditore ed Esperto in Export management</w:t>
      </w:r>
      <w:r w:rsidRPr="00EA7022">
        <w:rPr>
          <w:b/>
          <w:bCs/>
          <w:i/>
          <w:iCs/>
          <w:color w:val="auto"/>
        </w:rPr>
        <w:t>/dr. Luca Ebreo</w:t>
      </w:r>
      <w:r>
        <w:rPr>
          <w:b/>
          <w:bCs/>
          <w:i/>
          <w:iCs/>
          <w:color w:val="auto"/>
        </w:rPr>
        <w:t xml:space="preserve"> – Esperto in commercio estero</w:t>
      </w:r>
    </w:p>
    <w:p w:rsidR="00B47EC2" w:rsidRPr="00EA7022" w:rsidRDefault="00B47EC2" w:rsidP="008504C7">
      <w:pPr>
        <w:spacing w:after="0" w:line="240" w:lineRule="auto"/>
        <w:jc w:val="both"/>
      </w:pPr>
      <w:r w:rsidRPr="00EA7022">
        <w:t>L’ufficio commerciale estero: le funzioni indispensabili, il corretto modus operandi, metodologie di gestione documentale ed archiviazione</w:t>
      </w:r>
    </w:p>
    <w:p w:rsidR="00B47EC2" w:rsidRDefault="00B47EC2" w:rsidP="00EA7022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FF0000"/>
        </w:rPr>
      </w:pPr>
      <w:r w:rsidRPr="009322E2">
        <w:rPr>
          <w:b/>
          <w:bCs/>
          <w:i/>
          <w:iCs/>
          <w:color w:val="FF0000"/>
        </w:rPr>
        <w:t>1</w:t>
      </w:r>
      <w:r>
        <w:rPr>
          <w:b/>
          <w:bCs/>
          <w:i/>
          <w:iCs/>
          <w:color w:val="FF0000"/>
        </w:rPr>
        <w:t xml:space="preserve">7 gennaio </w:t>
      </w:r>
      <w:r w:rsidRPr="009322E2">
        <w:rPr>
          <w:b/>
          <w:bCs/>
          <w:i/>
          <w:iCs/>
          <w:color w:val="FF0000"/>
        </w:rPr>
        <w:t xml:space="preserve"> 201</w:t>
      </w:r>
      <w:r>
        <w:rPr>
          <w:b/>
          <w:bCs/>
          <w:i/>
          <w:iCs/>
          <w:color w:val="FF0000"/>
        </w:rPr>
        <w:t>4</w:t>
      </w:r>
      <w:r w:rsidRPr="009322E2">
        <w:rPr>
          <w:b/>
          <w:bCs/>
          <w:i/>
          <w:iCs/>
          <w:color w:val="FF0000"/>
        </w:rPr>
        <w:t xml:space="preserve"> – 4 h  dalle ore 9.00 alle ore 13.00 </w:t>
      </w:r>
    </w:p>
    <w:p w:rsidR="00B47EC2" w:rsidRPr="00EA7022" w:rsidRDefault="00B47EC2" w:rsidP="00EA7022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EA7022">
        <w:rPr>
          <w:b/>
          <w:bCs/>
          <w:i/>
          <w:iCs/>
          <w:color w:val="auto"/>
        </w:rPr>
        <w:t xml:space="preserve">Docente: </w:t>
      </w:r>
      <w:r>
        <w:rPr>
          <w:b/>
          <w:bCs/>
          <w:i/>
          <w:iCs/>
          <w:color w:val="auto"/>
        </w:rPr>
        <w:t>dr</w:t>
      </w:r>
      <w:r w:rsidRPr="00EA7022">
        <w:rPr>
          <w:b/>
          <w:bCs/>
          <w:i/>
          <w:iCs/>
          <w:color w:val="auto"/>
        </w:rPr>
        <w:t xml:space="preserve">. Leonardo </w:t>
      </w:r>
      <w:r>
        <w:rPr>
          <w:b/>
          <w:bCs/>
          <w:i/>
          <w:iCs/>
          <w:color w:val="auto"/>
        </w:rPr>
        <w:t>Manzari – Imprenditore ed Esperto  in Export management</w:t>
      </w:r>
    </w:p>
    <w:p w:rsidR="00B47EC2" w:rsidRPr="00EA7022" w:rsidRDefault="00B47EC2" w:rsidP="008504C7">
      <w:pPr>
        <w:jc w:val="both"/>
      </w:pPr>
      <w:r w:rsidRPr="00EA7022">
        <w:t>La gestione della commessa: dall’offerta commerciale alla consegna del prodotto/servizio</w:t>
      </w:r>
    </w:p>
    <w:p w:rsidR="00B47EC2" w:rsidRDefault="00B47EC2" w:rsidP="00B0443E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23  gennaio </w:t>
      </w:r>
      <w:r w:rsidRPr="009322E2">
        <w:rPr>
          <w:b/>
          <w:bCs/>
          <w:i/>
          <w:iCs/>
          <w:color w:val="FF0000"/>
        </w:rPr>
        <w:t xml:space="preserve"> 201</w:t>
      </w:r>
      <w:r>
        <w:rPr>
          <w:b/>
          <w:bCs/>
          <w:i/>
          <w:iCs/>
          <w:color w:val="FF0000"/>
        </w:rPr>
        <w:t>4</w:t>
      </w:r>
      <w:r w:rsidRPr="009322E2">
        <w:rPr>
          <w:b/>
          <w:bCs/>
          <w:i/>
          <w:iCs/>
          <w:color w:val="FF0000"/>
        </w:rPr>
        <w:t xml:space="preserve"> – 4 h  dalle ore 9.00 alle ore 13.00</w:t>
      </w:r>
    </w:p>
    <w:p w:rsidR="00B47EC2" w:rsidRPr="00B0443E" w:rsidRDefault="00B47EC2" w:rsidP="00B0443E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9322E2">
        <w:rPr>
          <w:b/>
          <w:bCs/>
          <w:i/>
          <w:iCs/>
          <w:color w:val="FF0000"/>
        </w:rPr>
        <w:t xml:space="preserve"> </w:t>
      </w:r>
      <w:r w:rsidRPr="00B0443E">
        <w:rPr>
          <w:b/>
          <w:bCs/>
          <w:i/>
          <w:iCs/>
          <w:color w:val="auto"/>
        </w:rPr>
        <w:t xml:space="preserve">Docente: </w:t>
      </w:r>
      <w:r>
        <w:rPr>
          <w:b/>
          <w:bCs/>
          <w:i/>
          <w:iCs/>
          <w:color w:val="auto"/>
        </w:rPr>
        <w:t>ing.</w:t>
      </w:r>
      <w:r w:rsidRPr="00B0443E">
        <w:rPr>
          <w:b/>
          <w:bCs/>
          <w:i/>
          <w:iCs/>
          <w:color w:val="auto"/>
        </w:rPr>
        <w:t xml:space="preserve"> Paolo Luminoso</w:t>
      </w:r>
      <w:r>
        <w:rPr>
          <w:b/>
          <w:bCs/>
          <w:i/>
          <w:iCs/>
          <w:color w:val="auto"/>
        </w:rPr>
        <w:t xml:space="preserve"> – Esperto in Logistica e Trasporti internazionali</w:t>
      </w:r>
    </w:p>
    <w:p w:rsidR="00B47EC2" w:rsidRPr="00B0443E" w:rsidRDefault="00B47EC2" w:rsidP="008504C7">
      <w:pPr>
        <w:jc w:val="both"/>
      </w:pPr>
      <w:r w:rsidRPr="00B0443E">
        <w:t>Gli INCOTERMS quale strumento fondamentale nella regolazione degli scambi internazionali</w:t>
      </w:r>
    </w:p>
    <w:p w:rsidR="00B47EC2" w:rsidRPr="009322E2" w:rsidRDefault="00B47EC2" w:rsidP="00B46C7E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FF0000"/>
        </w:rPr>
      </w:pPr>
      <w:r w:rsidRPr="009322E2">
        <w:rPr>
          <w:b/>
          <w:bCs/>
          <w:i/>
          <w:iCs/>
          <w:color w:val="FF0000"/>
        </w:rPr>
        <w:t xml:space="preserve">30 gennaio 2014  – 8 h dalle ore  9.00 alle ore 13.00 e dalle ore 14.00 alle ore  18.00 </w:t>
      </w:r>
    </w:p>
    <w:p w:rsidR="00B47EC2" w:rsidRPr="005F1CF8" w:rsidRDefault="00B47EC2" w:rsidP="00B46C7E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5F1CF8">
        <w:rPr>
          <w:b/>
          <w:bCs/>
          <w:i/>
          <w:iCs/>
          <w:color w:val="auto"/>
        </w:rPr>
        <w:t xml:space="preserve"> Docente: dr. Massimo Salomone</w:t>
      </w:r>
      <w:r>
        <w:rPr>
          <w:b/>
          <w:bCs/>
          <w:i/>
          <w:iCs/>
          <w:color w:val="auto"/>
        </w:rPr>
        <w:t xml:space="preserve"> – Esperto in Spedizioni internazionali</w:t>
      </w:r>
    </w:p>
    <w:p w:rsidR="00B47EC2" w:rsidRPr="005F1CF8" w:rsidRDefault="00B47EC2" w:rsidP="008504C7">
      <w:pPr>
        <w:jc w:val="both"/>
      </w:pPr>
      <w:r w:rsidRPr="005F1CF8">
        <w:t>La conoscenza delle procedure doganali per un maggior contenuto di servizio al cliente estero e di ottimizzazione delle spedizioni internazionali. Tipologie di operatori coinvolti ed importanza della partnership con le aziende specializzate nel settore</w:t>
      </w:r>
    </w:p>
    <w:p w:rsidR="00B47EC2" w:rsidRPr="009322E2" w:rsidRDefault="00B47EC2" w:rsidP="009322E2">
      <w:pPr>
        <w:pStyle w:val="Heading5"/>
        <w:pBdr>
          <w:bottom w:val="single" w:sz="4" w:space="1" w:color="auto"/>
        </w:pBd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13 febbraio</w:t>
      </w:r>
      <w:r w:rsidRPr="009322E2">
        <w:rPr>
          <w:b/>
          <w:bCs/>
          <w:i/>
          <w:iCs/>
          <w:color w:val="FF0000"/>
        </w:rPr>
        <w:t xml:space="preserve"> 2014  – 8 h dalle ore  9.00 alle ore 13.00 e dalle ore 14.00 alle ore  18.00 </w:t>
      </w:r>
    </w:p>
    <w:p w:rsidR="00B47EC2" w:rsidRPr="000F2157" w:rsidRDefault="00B47EC2" w:rsidP="00E912E5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0F2157">
        <w:rPr>
          <w:b/>
          <w:bCs/>
          <w:i/>
          <w:iCs/>
          <w:color w:val="auto"/>
        </w:rPr>
        <w:t xml:space="preserve">Docente: dr. Massimo Tavolaro – Esperto in </w:t>
      </w:r>
      <w:r>
        <w:rPr>
          <w:b/>
          <w:bCs/>
          <w:i/>
          <w:iCs/>
          <w:color w:val="auto"/>
        </w:rPr>
        <w:t>L</w:t>
      </w:r>
      <w:r w:rsidRPr="000F2157">
        <w:rPr>
          <w:b/>
          <w:bCs/>
          <w:i/>
          <w:iCs/>
          <w:color w:val="auto"/>
        </w:rPr>
        <w:t xml:space="preserve">ogistica e </w:t>
      </w:r>
      <w:r>
        <w:rPr>
          <w:b/>
          <w:bCs/>
          <w:i/>
          <w:iCs/>
          <w:color w:val="auto"/>
        </w:rPr>
        <w:t>S</w:t>
      </w:r>
      <w:r w:rsidRPr="000F2157">
        <w:rPr>
          <w:b/>
          <w:bCs/>
          <w:i/>
          <w:iCs/>
          <w:color w:val="auto"/>
        </w:rPr>
        <w:t>pedizioni internazionali</w:t>
      </w:r>
    </w:p>
    <w:p w:rsidR="00B47EC2" w:rsidRPr="00E912E5" w:rsidRDefault="00B47EC2" w:rsidP="00E912E5">
      <w:pPr>
        <w:jc w:val="both"/>
      </w:pPr>
      <w:r w:rsidRPr="00E912E5">
        <w:t>Tipologie di spedizioni, modalità operative ed aspetti tecnico-pratici nel rapporto con gli operatori logistici</w:t>
      </w:r>
    </w:p>
    <w:p w:rsidR="00B47EC2" w:rsidRPr="00DE30C2" w:rsidRDefault="00B47EC2" w:rsidP="00CD39E3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FF0000"/>
        </w:rPr>
      </w:pPr>
      <w:r w:rsidRPr="00DE30C2">
        <w:rPr>
          <w:b/>
          <w:bCs/>
          <w:i/>
          <w:iCs/>
          <w:color w:val="FF0000"/>
        </w:rPr>
        <w:t xml:space="preserve">21 febbraio 2014  – 4 h dalle ore  9.00 alle ore 13.00 </w:t>
      </w:r>
    </w:p>
    <w:p w:rsidR="00B47EC2" w:rsidRPr="00CD39E3" w:rsidRDefault="00B47EC2" w:rsidP="00CD39E3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CD39E3">
        <w:rPr>
          <w:b/>
          <w:bCs/>
          <w:i/>
          <w:iCs/>
          <w:color w:val="auto"/>
        </w:rPr>
        <w:t xml:space="preserve"> Docente: dr. Silvano Prayer</w:t>
      </w:r>
      <w:r>
        <w:rPr>
          <w:b/>
          <w:bCs/>
          <w:i/>
          <w:iCs/>
          <w:color w:val="auto"/>
        </w:rPr>
        <w:t xml:space="preserve"> -  Esperto in Commercio estero </w:t>
      </w:r>
    </w:p>
    <w:p w:rsidR="00B47EC2" w:rsidRPr="00E912E5" w:rsidRDefault="00B47EC2" w:rsidP="00CD39E3">
      <w:pPr>
        <w:jc w:val="both"/>
      </w:pPr>
      <w:r>
        <w:t>La lettera di credito quale strumento di pagamento fondamentale nelle transazioni commerciali internazionali</w:t>
      </w:r>
    </w:p>
    <w:p w:rsidR="00B47EC2" w:rsidRPr="00DE30C2" w:rsidRDefault="00B47EC2" w:rsidP="00B35315">
      <w:pPr>
        <w:pStyle w:val="Heading5"/>
        <w:pBdr>
          <w:bottom w:val="single" w:sz="4" w:space="1" w:color="auto"/>
        </w:pBdr>
        <w:rPr>
          <w:b/>
          <w:bCs/>
          <w:i/>
          <w:iCs/>
          <w:color w:val="FF0000"/>
        </w:rPr>
      </w:pPr>
      <w:r w:rsidRPr="00DE30C2">
        <w:rPr>
          <w:b/>
          <w:bCs/>
          <w:i/>
          <w:iCs/>
          <w:color w:val="FF0000"/>
        </w:rPr>
        <w:t>2</w:t>
      </w:r>
      <w:r>
        <w:rPr>
          <w:b/>
          <w:bCs/>
          <w:i/>
          <w:iCs/>
          <w:color w:val="FF0000"/>
        </w:rPr>
        <w:t>8</w:t>
      </w:r>
      <w:r w:rsidRPr="00DE30C2">
        <w:rPr>
          <w:b/>
          <w:bCs/>
          <w:i/>
          <w:iCs/>
          <w:color w:val="FF0000"/>
        </w:rPr>
        <w:t xml:space="preserve"> febbraio 2014  – 4 h dalle ore  9.00 alle ore 13.00 </w:t>
      </w:r>
    </w:p>
    <w:p w:rsidR="00B47EC2" w:rsidRPr="00CD39E3" w:rsidRDefault="00B47EC2" w:rsidP="00CD39E3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CD39E3">
        <w:rPr>
          <w:b/>
          <w:bCs/>
          <w:i/>
          <w:iCs/>
          <w:color w:val="auto"/>
        </w:rPr>
        <w:t xml:space="preserve">Docente: dr. </w:t>
      </w:r>
      <w:r>
        <w:rPr>
          <w:b/>
          <w:bCs/>
          <w:i/>
          <w:iCs/>
          <w:color w:val="auto"/>
        </w:rPr>
        <w:t>Luigi Guasco –Imprenditore ed Esperto  in Brokeraggio assicurativo a livello internazionale</w:t>
      </w:r>
    </w:p>
    <w:p w:rsidR="00B47EC2" w:rsidRPr="00E912E5" w:rsidRDefault="00B47EC2" w:rsidP="00CD39E3">
      <w:pPr>
        <w:jc w:val="both"/>
      </w:pPr>
      <w:r>
        <w:t>L’assicurazione del credito export</w:t>
      </w:r>
    </w:p>
    <w:p w:rsidR="00B47EC2" w:rsidRPr="00DE30C2" w:rsidRDefault="00B47EC2" w:rsidP="00B37AB1">
      <w:pPr>
        <w:pStyle w:val="Heading5"/>
        <w:pBdr>
          <w:bottom w:val="single" w:sz="4" w:space="1" w:color="auto"/>
        </w:pBd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7 marzo</w:t>
      </w:r>
      <w:r w:rsidRPr="00DE30C2">
        <w:rPr>
          <w:b/>
          <w:bCs/>
          <w:i/>
          <w:iCs/>
          <w:color w:val="FF0000"/>
        </w:rPr>
        <w:t xml:space="preserve"> 2014  – 4 h dalle ore  9.00 alle ore 13.00 </w:t>
      </w:r>
    </w:p>
    <w:p w:rsidR="00B47EC2" w:rsidRPr="00CD39E3" w:rsidRDefault="00B47EC2" w:rsidP="00CD39E3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CD39E3">
        <w:rPr>
          <w:b/>
          <w:bCs/>
          <w:i/>
          <w:iCs/>
          <w:color w:val="auto"/>
        </w:rPr>
        <w:t xml:space="preserve">Docente: dr. </w:t>
      </w:r>
      <w:r>
        <w:rPr>
          <w:b/>
          <w:bCs/>
          <w:i/>
          <w:iCs/>
          <w:color w:val="auto"/>
        </w:rPr>
        <w:t>Luigi Guasco –Imprenditore ed Esperto  in Brokeraggio assicurativo a livello internazionale</w:t>
      </w:r>
    </w:p>
    <w:p w:rsidR="00B47EC2" w:rsidRPr="00FF3532" w:rsidRDefault="00B47EC2" w:rsidP="00CD39E3">
      <w:pPr>
        <w:jc w:val="both"/>
        <w:rPr>
          <w:color w:val="FF0000"/>
        </w:rPr>
      </w:pPr>
      <w:r>
        <w:t>Meccanismi e modalità di riduzione del rischio di insoluto nelle transazioni commerciali internazionali</w:t>
      </w:r>
    </w:p>
    <w:p w:rsidR="00B47EC2" w:rsidRPr="00DE30C2" w:rsidRDefault="00B47EC2" w:rsidP="00B37AB1">
      <w:pPr>
        <w:pStyle w:val="Heading5"/>
        <w:pBdr>
          <w:bottom w:val="single" w:sz="4" w:space="1" w:color="auto"/>
        </w:pBd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21 marzo</w:t>
      </w:r>
      <w:r w:rsidRPr="00DE30C2">
        <w:rPr>
          <w:b/>
          <w:bCs/>
          <w:i/>
          <w:iCs/>
          <w:color w:val="FF0000"/>
        </w:rPr>
        <w:t xml:space="preserve"> 2014  – 4 h dalle ore  9.00 alle ore 13.00 </w:t>
      </w:r>
    </w:p>
    <w:p w:rsidR="00B47EC2" w:rsidRPr="00CD39E3" w:rsidRDefault="00B47EC2" w:rsidP="00B64223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CD39E3">
        <w:rPr>
          <w:b/>
          <w:bCs/>
          <w:i/>
          <w:iCs/>
          <w:color w:val="auto"/>
        </w:rPr>
        <w:t xml:space="preserve">Docente: </w:t>
      </w:r>
      <w:r>
        <w:rPr>
          <w:b/>
          <w:bCs/>
          <w:i/>
          <w:iCs/>
          <w:color w:val="auto"/>
        </w:rPr>
        <w:t>dr. Leonardo Manzari - Imprenditore ed Esperto in Export management</w:t>
      </w:r>
    </w:p>
    <w:p w:rsidR="00B47EC2" w:rsidRPr="00FF3532" w:rsidRDefault="00B47EC2" w:rsidP="00B64223">
      <w:pPr>
        <w:jc w:val="both"/>
        <w:rPr>
          <w:color w:val="FF0000"/>
        </w:rPr>
      </w:pPr>
      <w:r>
        <w:t>Il servizio post vendita: garanzia sul prodotto, politica commerciale su ricambistica</w:t>
      </w:r>
    </w:p>
    <w:p w:rsidR="00B47EC2" w:rsidRPr="00DE30C2" w:rsidRDefault="00B47EC2" w:rsidP="00B37AB1">
      <w:pPr>
        <w:pStyle w:val="Heading5"/>
        <w:pBdr>
          <w:bottom w:val="single" w:sz="4" w:space="1" w:color="auto"/>
        </w:pBd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28 marzo</w:t>
      </w:r>
      <w:r w:rsidRPr="00DE30C2">
        <w:rPr>
          <w:b/>
          <w:bCs/>
          <w:i/>
          <w:iCs/>
          <w:color w:val="FF0000"/>
        </w:rPr>
        <w:t xml:space="preserve"> 2014  – 4 h dalle ore  9.00 alle ore 13.00 </w:t>
      </w:r>
    </w:p>
    <w:p w:rsidR="00B47EC2" w:rsidRPr="00CD39E3" w:rsidRDefault="00B47EC2" w:rsidP="00B64223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CD39E3">
        <w:rPr>
          <w:b/>
          <w:bCs/>
          <w:i/>
          <w:iCs/>
          <w:color w:val="auto"/>
        </w:rPr>
        <w:t xml:space="preserve">Docente: </w:t>
      </w:r>
      <w:r>
        <w:rPr>
          <w:b/>
          <w:bCs/>
          <w:i/>
          <w:iCs/>
          <w:color w:val="auto"/>
        </w:rPr>
        <w:t>dr. Leonardo Manzari – Imprenditore ed Esperto in Export management</w:t>
      </w:r>
    </w:p>
    <w:p w:rsidR="00B47EC2" w:rsidRPr="00FF3532" w:rsidRDefault="00B47EC2" w:rsidP="00B64223">
      <w:pPr>
        <w:jc w:val="both"/>
        <w:rPr>
          <w:color w:val="FF0000"/>
        </w:rPr>
      </w:pPr>
      <w:r>
        <w:t>Il servizio post vendita: manutenzione preventiva e programmata, formazione dei centri di assistenza</w:t>
      </w:r>
    </w:p>
    <w:p w:rsidR="00B47EC2" w:rsidRPr="00B37AB1" w:rsidRDefault="00B47EC2" w:rsidP="009C6C86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FF0000"/>
        </w:rPr>
      </w:pPr>
      <w:r w:rsidRPr="00B37AB1">
        <w:rPr>
          <w:b/>
          <w:bCs/>
          <w:i/>
          <w:iCs/>
          <w:color w:val="FF0000"/>
        </w:rPr>
        <w:t xml:space="preserve">3  aprile  2014  – 8 h dalle ore 9.00 alle ore 13.00 e dalle ore  14.00 alle ore  18.00 </w:t>
      </w:r>
    </w:p>
    <w:p w:rsidR="00B47EC2" w:rsidRPr="005F1CF8" w:rsidRDefault="00B47EC2" w:rsidP="009C6C86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5F1CF8">
        <w:rPr>
          <w:b/>
          <w:bCs/>
          <w:i/>
          <w:iCs/>
          <w:color w:val="auto"/>
        </w:rPr>
        <w:t xml:space="preserve"> Docente: dr. </w:t>
      </w:r>
      <w:r>
        <w:rPr>
          <w:b/>
          <w:bCs/>
          <w:i/>
          <w:iCs/>
          <w:color w:val="auto"/>
        </w:rPr>
        <w:t xml:space="preserve">Silvano Prayer -  Esperto in  Commercio estero </w:t>
      </w:r>
    </w:p>
    <w:p w:rsidR="00B47EC2" w:rsidRPr="005F1CF8" w:rsidRDefault="00B47EC2" w:rsidP="009C6C86">
      <w:pPr>
        <w:jc w:val="both"/>
      </w:pPr>
      <w:r>
        <w:t>La partecipazione alle gare di appalto nazionali ed internazionali. L’ufficio gare. Il documento di gara, la preparazione dell’offerta. La gestione delle commesse acquisite</w:t>
      </w:r>
    </w:p>
    <w:p w:rsidR="00B47EC2" w:rsidRPr="00B37AB1" w:rsidRDefault="00B47EC2" w:rsidP="005F0F11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FF0000"/>
        </w:rPr>
      </w:pPr>
      <w:r w:rsidRPr="00B37AB1">
        <w:rPr>
          <w:b/>
          <w:bCs/>
          <w:i/>
          <w:iCs/>
          <w:color w:val="FF0000"/>
        </w:rPr>
        <w:t>11  aprile  2014  – 4 h dalle ore 9.00 alle ore 13.00</w:t>
      </w:r>
    </w:p>
    <w:p w:rsidR="00B47EC2" w:rsidRPr="005F1CF8" w:rsidRDefault="00B47EC2" w:rsidP="005F0F11">
      <w:pPr>
        <w:pStyle w:val="Heading5"/>
        <w:pBdr>
          <w:bottom w:val="single" w:sz="4" w:space="1" w:color="auto"/>
        </w:pBdr>
        <w:rPr>
          <w:rFonts w:cs="Times New Roman"/>
          <w:b/>
          <w:bCs/>
          <w:i/>
          <w:iCs/>
          <w:color w:val="auto"/>
        </w:rPr>
      </w:pPr>
      <w:r w:rsidRPr="005F1CF8">
        <w:rPr>
          <w:b/>
          <w:bCs/>
          <w:i/>
          <w:iCs/>
          <w:color w:val="auto"/>
        </w:rPr>
        <w:t xml:space="preserve"> Docente: </w:t>
      </w:r>
      <w:r>
        <w:rPr>
          <w:b/>
          <w:bCs/>
          <w:i/>
          <w:iCs/>
          <w:color w:val="auto"/>
        </w:rPr>
        <w:t>dr. Leonardo Manzari - Imprenditore ed Esperto in Export management</w:t>
      </w:r>
    </w:p>
    <w:p w:rsidR="00B47EC2" w:rsidRPr="005F1CF8" w:rsidRDefault="00B47EC2" w:rsidP="005F0F11">
      <w:pPr>
        <w:jc w:val="both"/>
      </w:pPr>
      <w:r>
        <w:t>L’ottimizzazione della comunicazione commerciale, in forma digitale, tra i reparti aziendali nella corrispondenza con clienti e fornitori</w:t>
      </w:r>
    </w:p>
    <w:p w:rsidR="00B47EC2" w:rsidRDefault="00B47EC2" w:rsidP="0055704A">
      <w:pPr>
        <w:rPr>
          <w:i/>
          <w:iCs/>
          <w:color w:val="FF0000"/>
        </w:rPr>
      </w:pPr>
    </w:p>
    <w:p w:rsidR="00B47EC2" w:rsidRDefault="00B47EC2" w:rsidP="0055704A">
      <w:pPr>
        <w:rPr>
          <w:i/>
          <w:iCs/>
          <w:color w:val="FF0000"/>
        </w:rPr>
      </w:pPr>
    </w:p>
    <w:p w:rsidR="00B47EC2" w:rsidRDefault="00B47EC2" w:rsidP="0055704A">
      <w:pPr>
        <w:rPr>
          <w:i/>
          <w:iCs/>
          <w:color w:val="FF0000"/>
        </w:rPr>
      </w:pPr>
    </w:p>
    <w:p w:rsidR="00B47EC2" w:rsidRPr="00FF3532" w:rsidRDefault="00B47EC2" w:rsidP="007020A4">
      <w:pPr>
        <w:pStyle w:val="BodyTextIndent"/>
        <w:rPr>
          <w:rFonts w:ascii="Cambria" w:hAnsi="Cambria" w:cs="Cambria"/>
          <w:color w:val="FF0000"/>
        </w:rPr>
      </w:pPr>
    </w:p>
    <w:p w:rsidR="00B47EC2" w:rsidRPr="00FF3532" w:rsidRDefault="00B47EC2" w:rsidP="007020A4">
      <w:pPr>
        <w:spacing w:line="360" w:lineRule="auto"/>
        <w:jc w:val="both"/>
        <w:rPr>
          <w:rFonts w:ascii="Bookman Old Style" w:hAnsi="Bookman Old Style" w:cs="Bookman Old Style"/>
          <w:snapToGrid w:val="0"/>
          <w:color w:val="FF0000"/>
          <w:sz w:val="24"/>
          <w:szCs w:val="24"/>
        </w:rPr>
      </w:pPr>
      <w:r w:rsidRPr="00FF3532">
        <w:rPr>
          <w:rFonts w:ascii="Bookman Old Style" w:hAnsi="Bookman Old Style" w:cs="Bookman Old Style"/>
          <w:snapToGrid w:val="0"/>
          <w:color w:val="FF0000"/>
          <w:sz w:val="24"/>
          <w:szCs w:val="24"/>
        </w:rPr>
        <w:t xml:space="preserve"> </w:t>
      </w:r>
    </w:p>
    <w:p w:rsidR="00B47EC2" w:rsidRPr="00FF3532" w:rsidRDefault="00B47EC2" w:rsidP="007020A4">
      <w:pPr>
        <w:pStyle w:val="BodyTextIndent"/>
        <w:rPr>
          <w:rFonts w:ascii="Cambria" w:hAnsi="Cambria" w:cs="Cambria"/>
          <w:color w:val="FF0000"/>
        </w:rPr>
      </w:pPr>
    </w:p>
    <w:sectPr w:rsidR="00B47EC2" w:rsidRPr="00FF3532" w:rsidSect="0055704A">
      <w:headerReference w:type="default" r:id="rId6"/>
      <w:pgSz w:w="11906" w:h="16838"/>
      <w:pgMar w:top="280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C2" w:rsidRDefault="00B47EC2" w:rsidP="0055704A">
      <w:pPr>
        <w:spacing w:after="0" w:line="240" w:lineRule="auto"/>
      </w:pPr>
      <w:r>
        <w:separator/>
      </w:r>
    </w:p>
  </w:endnote>
  <w:endnote w:type="continuationSeparator" w:id="0">
    <w:p w:rsidR="00B47EC2" w:rsidRDefault="00B47EC2" w:rsidP="0055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C2" w:rsidRDefault="00B47EC2" w:rsidP="0055704A">
      <w:pPr>
        <w:spacing w:after="0" w:line="240" w:lineRule="auto"/>
      </w:pPr>
      <w:r>
        <w:separator/>
      </w:r>
    </w:p>
  </w:footnote>
  <w:footnote w:type="continuationSeparator" w:id="0">
    <w:p w:rsidR="00B47EC2" w:rsidRDefault="00B47EC2" w:rsidP="0055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2" w:rsidRDefault="00B47EC2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margin-left:36pt;margin-top:5.75pt;width:84.6pt;height:83.8pt;z-index:251660288;visibility:visible">
          <v:imagedata r:id="rId1" o:title=""/>
          <w10:wrap type="square"/>
        </v:shape>
      </w:pict>
    </w:r>
  </w:p>
  <w:p w:rsidR="00B47EC2" w:rsidRDefault="00B47EC2">
    <w:pPr>
      <w:pStyle w:val="Header"/>
    </w:pPr>
    <w:r>
      <w:rPr>
        <w:noProof/>
        <w:lang w:eastAsia="it-IT"/>
      </w:rPr>
      <w:pict>
        <v:shape id="Immagine 2" o:spid="_x0000_s2050" type="#_x0000_t75" alt="MARCHIO IFOC ALTA DEFINIZIONE 1" style="position:absolute;margin-left:333pt;margin-top:10.3pt;width:109.2pt;height:43.2pt;z-index:251661312;visibility:visible">
          <v:imagedata r:id="rId2" o:title=""/>
          <w10:wrap type="square"/>
        </v:shape>
      </w:pict>
    </w:r>
  </w:p>
  <w:p w:rsidR="00B47EC2" w:rsidRDefault="00B47EC2">
    <w:pPr>
      <w:pStyle w:val="Header"/>
    </w:pPr>
  </w:p>
  <w:p w:rsidR="00B47EC2" w:rsidRDefault="00B47EC2">
    <w:pPr>
      <w:pStyle w:val="Header"/>
    </w:pPr>
  </w:p>
  <w:p w:rsidR="00B47EC2" w:rsidRDefault="00B47EC2">
    <w:pPr>
      <w:pStyle w:val="Header"/>
    </w:pPr>
  </w:p>
  <w:p w:rsidR="00B47EC2" w:rsidRDefault="00B47EC2">
    <w:pPr>
      <w:pStyle w:val="Header"/>
    </w:pPr>
  </w:p>
  <w:p w:rsidR="00B47EC2" w:rsidRDefault="00B47E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0A4"/>
    <w:rsid w:val="00001412"/>
    <w:rsid w:val="000F2157"/>
    <w:rsid w:val="00133CE6"/>
    <w:rsid w:val="00147D23"/>
    <w:rsid w:val="001B125E"/>
    <w:rsid w:val="00232328"/>
    <w:rsid w:val="00290F10"/>
    <w:rsid w:val="002F6B33"/>
    <w:rsid w:val="003063F9"/>
    <w:rsid w:val="0033734C"/>
    <w:rsid w:val="004367BA"/>
    <w:rsid w:val="00451363"/>
    <w:rsid w:val="00497D4D"/>
    <w:rsid w:val="004F0088"/>
    <w:rsid w:val="00520850"/>
    <w:rsid w:val="0055704A"/>
    <w:rsid w:val="005663BE"/>
    <w:rsid w:val="005C4C00"/>
    <w:rsid w:val="005D2470"/>
    <w:rsid w:val="005F0F11"/>
    <w:rsid w:val="005F1CF8"/>
    <w:rsid w:val="006070E4"/>
    <w:rsid w:val="00623E9C"/>
    <w:rsid w:val="00624A32"/>
    <w:rsid w:val="00644064"/>
    <w:rsid w:val="00657CC1"/>
    <w:rsid w:val="006743A7"/>
    <w:rsid w:val="00695637"/>
    <w:rsid w:val="006A7B5D"/>
    <w:rsid w:val="007020A4"/>
    <w:rsid w:val="0071188A"/>
    <w:rsid w:val="00765676"/>
    <w:rsid w:val="007A6207"/>
    <w:rsid w:val="008247C9"/>
    <w:rsid w:val="008504C7"/>
    <w:rsid w:val="008A06BC"/>
    <w:rsid w:val="009322E2"/>
    <w:rsid w:val="009C6C86"/>
    <w:rsid w:val="009E7BD9"/>
    <w:rsid w:val="009F54A3"/>
    <w:rsid w:val="00A062F8"/>
    <w:rsid w:val="00A13C7F"/>
    <w:rsid w:val="00A96EE4"/>
    <w:rsid w:val="00AD3980"/>
    <w:rsid w:val="00AE1791"/>
    <w:rsid w:val="00AF68A8"/>
    <w:rsid w:val="00B0443E"/>
    <w:rsid w:val="00B35315"/>
    <w:rsid w:val="00B37AB1"/>
    <w:rsid w:val="00B42F1B"/>
    <w:rsid w:val="00B46C7E"/>
    <w:rsid w:val="00B47BBD"/>
    <w:rsid w:val="00B47EC2"/>
    <w:rsid w:val="00B60ECC"/>
    <w:rsid w:val="00B64223"/>
    <w:rsid w:val="00B656A6"/>
    <w:rsid w:val="00BA0D53"/>
    <w:rsid w:val="00BE45AA"/>
    <w:rsid w:val="00BF4A6A"/>
    <w:rsid w:val="00BF789E"/>
    <w:rsid w:val="00C30295"/>
    <w:rsid w:val="00CB4882"/>
    <w:rsid w:val="00CD39E3"/>
    <w:rsid w:val="00D4613D"/>
    <w:rsid w:val="00DB4BE0"/>
    <w:rsid w:val="00DE30C2"/>
    <w:rsid w:val="00E125E6"/>
    <w:rsid w:val="00E22800"/>
    <w:rsid w:val="00E47D89"/>
    <w:rsid w:val="00E658AF"/>
    <w:rsid w:val="00E65D14"/>
    <w:rsid w:val="00E76A7F"/>
    <w:rsid w:val="00E912E5"/>
    <w:rsid w:val="00EA7022"/>
    <w:rsid w:val="00EC2789"/>
    <w:rsid w:val="00ED087A"/>
    <w:rsid w:val="00F172BD"/>
    <w:rsid w:val="00F265C8"/>
    <w:rsid w:val="00F32559"/>
    <w:rsid w:val="00F46D14"/>
    <w:rsid w:val="00F629CB"/>
    <w:rsid w:val="00F84405"/>
    <w:rsid w:val="00FE7213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76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20A4"/>
    <w:pPr>
      <w:keepNext/>
      <w:spacing w:after="0" w:line="240" w:lineRule="auto"/>
      <w:jc w:val="both"/>
      <w:outlineLvl w:val="2"/>
    </w:pPr>
    <w:rPr>
      <w:rFonts w:ascii="Arial" w:eastAsia="MS Minngs" w:hAnsi="Arial" w:cs="Arial"/>
      <w:b/>
      <w:bCs/>
      <w:sz w:val="24"/>
      <w:szCs w:val="24"/>
      <w:u w:val="single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04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020A4"/>
    <w:rPr>
      <w:rFonts w:ascii="Arial" w:eastAsia="MS Minngs" w:hAnsi="Arial" w:cs="Arial"/>
      <w:b/>
      <w:bCs/>
      <w:sz w:val="24"/>
      <w:szCs w:val="24"/>
      <w:u w:val="single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704A"/>
    <w:rPr>
      <w:rFonts w:ascii="Cambria" w:hAnsi="Cambria" w:cs="Cambria"/>
      <w:color w:val="243F60"/>
    </w:rPr>
  </w:style>
  <w:style w:type="paragraph" w:styleId="BodyText">
    <w:name w:val="Body Text"/>
    <w:basedOn w:val="Normal"/>
    <w:link w:val="BodyTextChar"/>
    <w:uiPriority w:val="99"/>
    <w:semiHidden/>
    <w:rsid w:val="007020A4"/>
    <w:pPr>
      <w:spacing w:after="0" w:line="240" w:lineRule="auto"/>
      <w:jc w:val="both"/>
    </w:pPr>
    <w:rPr>
      <w:rFonts w:ascii="Arial" w:eastAsia="MS Minngs" w:hAnsi="Arial" w:cs="Arial"/>
      <w:b/>
      <w:b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20A4"/>
    <w:rPr>
      <w:rFonts w:ascii="Arial" w:eastAsia="MS Minngs" w:hAnsi="Arial" w:cs="Arial"/>
      <w:b/>
      <w:bCs/>
      <w:sz w:val="24"/>
      <w:szCs w:val="24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7020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20A4"/>
  </w:style>
  <w:style w:type="paragraph" w:styleId="Header">
    <w:name w:val="header"/>
    <w:basedOn w:val="Normal"/>
    <w:link w:val="HeaderChar"/>
    <w:uiPriority w:val="99"/>
    <w:rsid w:val="0055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04A"/>
  </w:style>
  <w:style w:type="paragraph" w:styleId="Footer">
    <w:name w:val="footer"/>
    <w:basedOn w:val="Normal"/>
    <w:link w:val="FooterChar"/>
    <w:uiPriority w:val="99"/>
    <w:rsid w:val="00557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04A"/>
  </w:style>
  <w:style w:type="paragraph" w:styleId="BalloonText">
    <w:name w:val="Balloon Text"/>
    <w:basedOn w:val="Normal"/>
    <w:link w:val="BalloonTextChar"/>
    <w:uiPriority w:val="99"/>
    <w:semiHidden/>
    <w:rsid w:val="0055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04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3E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23E9C"/>
    <w:rPr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8504C7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semiHidden/>
    <w:rsid w:val="008504C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2</Pages>
  <Words>488</Words>
  <Characters>2783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Nunziante</dc:creator>
  <cp:keywords/>
  <dc:description/>
  <cp:lastModifiedBy>De Marsiliis Marisa</cp:lastModifiedBy>
  <cp:revision>39</cp:revision>
  <cp:lastPrinted>2013-01-02T15:04:00Z</cp:lastPrinted>
  <dcterms:created xsi:type="dcterms:W3CDTF">2013-01-02T14:14:00Z</dcterms:created>
  <dcterms:modified xsi:type="dcterms:W3CDTF">2013-11-19T08:12:00Z</dcterms:modified>
</cp:coreProperties>
</file>